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76B6A" w14:textId="77777777" w:rsidR="0041230A" w:rsidRPr="00284A1E" w:rsidRDefault="0041230A" w:rsidP="0041230A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</w:p>
    <w:p w14:paraId="2B2098A7" w14:textId="3FD27F40" w:rsidR="0041230A" w:rsidRPr="00F56EFF" w:rsidRDefault="0041230A" w:rsidP="0041230A">
      <w:pPr>
        <w:jc w:val="right"/>
        <w:rPr>
          <w:rFonts w:ascii="Arial" w:hAnsi="Arial" w:cs="Arial"/>
          <w:bCs/>
          <w:szCs w:val="18"/>
        </w:rPr>
      </w:pPr>
      <w:r w:rsidRPr="00E679C1">
        <w:rPr>
          <w:rFonts w:ascii="Arial" w:hAnsi="Arial" w:cs="Arial"/>
          <w:b/>
          <w:szCs w:val="18"/>
        </w:rPr>
        <w:t xml:space="preserve">Ciudad Universitaria, </w:t>
      </w:r>
      <w:r w:rsidRPr="00F56EFF">
        <w:rPr>
          <w:rFonts w:ascii="Arial" w:hAnsi="Arial" w:cs="Arial"/>
          <w:bCs/>
          <w:szCs w:val="18"/>
        </w:rPr>
        <w:t>______</w:t>
      </w:r>
      <w:r w:rsidR="00F56EFF">
        <w:rPr>
          <w:rFonts w:ascii="Arial" w:hAnsi="Arial" w:cs="Arial"/>
          <w:bCs/>
          <w:szCs w:val="18"/>
        </w:rPr>
        <w:t>_______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Pr="00F56EFF">
        <w:rPr>
          <w:rFonts w:ascii="Arial" w:hAnsi="Arial" w:cs="Arial"/>
          <w:bCs/>
          <w:szCs w:val="18"/>
        </w:rPr>
        <w:t>______</w:t>
      </w:r>
      <w:r w:rsidRPr="00E679C1">
        <w:rPr>
          <w:rFonts w:ascii="Arial" w:hAnsi="Arial" w:cs="Arial"/>
          <w:b/>
          <w:szCs w:val="18"/>
        </w:rPr>
        <w:t>de 20</w:t>
      </w:r>
      <w:r w:rsidRPr="00F56EFF">
        <w:rPr>
          <w:rFonts w:ascii="Arial" w:hAnsi="Arial" w:cs="Arial"/>
          <w:bCs/>
          <w:szCs w:val="18"/>
        </w:rPr>
        <w:t>___</w:t>
      </w:r>
    </w:p>
    <w:p w14:paraId="1C8CFBA9" w14:textId="77777777" w:rsidR="00950B93" w:rsidRDefault="00950B93" w:rsidP="0041230A">
      <w:pPr>
        <w:spacing w:after="0"/>
        <w:jc w:val="both"/>
        <w:rPr>
          <w:rFonts w:ascii="Arial" w:hAnsi="Arial" w:cs="Arial"/>
          <w:b/>
          <w:szCs w:val="18"/>
        </w:rPr>
      </w:pPr>
    </w:p>
    <w:p w14:paraId="280B6C8E" w14:textId="77777777" w:rsidR="003A07C7" w:rsidRDefault="003A07C7" w:rsidP="003A07C7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Respetable </w:t>
      </w:r>
    </w:p>
    <w:p w14:paraId="595052EF" w14:textId="77777777" w:rsidR="003A07C7" w:rsidRDefault="003A07C7" w:rsidP="003A07C7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Lic. </w:t>
      </w:r>
      <w:proofErr w:type="spellStart"/>
      <w:r>
        <w:rPr>
          <w:rFonts w:ascii="Arial" w:hAnsi="Arial" w:cs="Arial"/>
          <w:b/>
          <w:szCs w:val="18"/>
        </w:rPr>
        <w:t>Yeni</w:t>
      </w:r>
      <w:proofErr w:type="spellEnd"/>
      <w:r>
        <w:rPr>
          <w:rFonts w:ascii="Arial" w:hAnsi="Arial" w:cs="Arial"/>
          <w:b/>
          <w:szCs w:val="18"/>
        </w:rPr>
        <w:t xml:space="preserve"> Patricia </w:t>
      </w:r>
      <w:proofErr w:type="spellStart"/>
      <w:r>
        <w:rPr>
          <w:rFonts w:ascii="Arial" w:hAnsi="Arial" w:cs="Arial"/>
          <w:b/>
          <w:szCs w:val="18"/>
        </w:rPr>
        <w:t>Nochez</w:t>
      </w:r>
      <w:proofErr w:type="spellEnd"/>
      <w:r>
        <w:rPr>
          <w:rFonts w:ascii="Arial" w:hAnsi="Arial" w:cs="Arial"/>
          <w:b/>
          <w:szCs w:val="18"/>
        </w:rPr>
        <w:t xml:space="preserve"> de Franco </w:t>
      </w:r>
    </w:p>
    <w:p w14:paraId="798A825F" w14:textId="77777777" w:rsidR="003A07C7" w:rsidRDefault="003A07C7" w:rsidP="003A07C7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Jefa del Departamento de Derecho Público </w:t>
      </w:r>
    </w:p>
    <w:p w14:paraId="0191D4E3" w14:textId="2CD75A6B" w:rsidR="00B202CA" w:rsidRPr="00E679C1" w:rsidRDefault="003A07C7" w:rsidP="00B202CA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Presente </w:t>
      </w:r>
      <w:bookmarkStart w:id="0" w:name="_GoBack"/>
      <w:bookmarkEnd w:id="0"/>
    </w:p>
    <w:p w14:paraId="328C7E87" w14:textId="77777777" w:rsidR="0041230A" w:rsidRPr="00E679C1" w:rsidRDefault="0041230A" w:rsidP="0041230A">
      <w:pPr>
        <w:spacing w:after="0"/>
        <w:jc w:val="both"/>
        <w:rPr>
          <w:rFonts w:ascii="Arial" w:hAnsi="Arial" w:cs="Arial"/>
          <w:szCs w:val="18"/>
        </w:rPr>
      </w:pPr>
    </w:p>
    <w:p w14:paraId="52DED137" w14:textId="77777777" w:rsidR="0041230A" w:rsidRDefault="0041230A" w:rsidP="0041230A">
      <w:pPr>
        <w:spacing w:after="0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__________________________________, co</w:t>
      </w:r>
      <w:r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DUE</w:t>
      </w:r>
      <w:r>
        <w:rPr>
          <w:rFonts w:ascii="Arial" w:hAnsi="Arial" w:cs="Arial"/>
          <w:szCs w:val="18"/>
        </w:rPr>
        <w:t>:</w:t>
      </w:r>
      <w:r w:rsidRPr="00E679C1">
        <w:rPr>
          <w:rFonts w:ascii="Arial" w:hAnsi="Arial" w:cs="Arial"/>
          <w:szCs w:val="18"/>
        </w:rPr>
        <w:t xml:space="preserve"> ________________, estudiante</w:t>
      </w:r>
      <w:r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>
        <w:rPr>
          <w:rFonts w:ascii="Arial" w:hAnsi="Arial" w:cs="Arial"/>
          <w:szCs w:val="18"/>
        </w:rPr>
        <w:t>a usted respetuosamente expongo:</w:t>
      </w:r>
    </w:p>
    <w:p w14:paraId="490D1275" w14:textId="77777777" w:rsidR="0041230A" w:rsidRDefault="0041230A" w:rsidP="0041230A">
      <w:pPr>
        <w:spacing w:after="0"/>
        <w:jc w:val="both"/>
        <w:rPr>
          <w:rFonts w:ascii="Arial" w:hAnsi="Arial" w:cs="Arial"/>
          <w:szCs w:val="18"/>
        </w:rPr>
      </w:pPr>
    </w:p>
    <w:p w14:paraId="1589E66D" w14:textId="77777777" w:rsidR="0041230A" w:rsidRDefault="0041230A" w:rsidP="0041230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Cs w:val="18"/>
        </w:rPr>
      </w:pPr>
      <w:r w:rsidRPr="00B216CE">
        <w:rPr>
          <w:rFonts w:ascii="Arial" w:hAnsi="Arial" w:cs="Arial"/>
          <w:szCs w:val="18"/>
        </w:rPr>
        <w:t xml:space="preserve">Que </w:t>
      </w:r>
      <w:r>
        <w:rPr>
          <w:rFonts w:ascii="Arial" w:hAnsi="Arial" w:cs="Arial"/>
          <w:szCs w:val="18"/>
        </w:rPr>
        <w:t xml:space="preserve">actualmente me encuentro cursando </w:t>
      </w:r>
      <w:r w:rsidRPr="00B216CE">
        <w:rPr>
          <w:rFonts w:ascii="Arial" w:hAnsi="Arial" w:cs="Arial"/>
          <w:szCs w:val="18"/>
        </w:rPr>
        <w:t xml:space="preserve">la </w:t>
      </w:r>
      <w:r>
        <w:rPr>
          <w:rFonts w:ascii="Arial" w:hAnsi="Arial" w:cs="Arial"/>
          <w:szCs w:val="18"/>
        </w:rPr>
        <w:t xml:space="preserve">asignatura </w:t>
      </w:r>
      <w:r w:rsidRPr="00B216CE">
        <w:rPr>
          <w:rFonts w:ascii="Arial" w:hAnsi="Arial" w:cs="Arial"/>
          <w:szCs w:val="18"/>
        </w:rPr>
        <w:t>__________________________________________, del grupo teórico ____, a cargo del/a docente____________________________________</w:t>
      </w:r>
      <w:r>
        <w:rPr>
          <w:rFonts w:ascii="Arial" w:hAnsi="Arial" w:cs="Arial"/>
          <w:szCs w:val="18"/>
        </w:rPr>
        <w:t>_, y que present</w:t>
      </w:r>
      <w:r w:rsidR="00A81B3B">
        <w:rPr>
          <w:rFonts w:ascii="Arial" w:hAnsi="Arial" w:cs="Arial"/>
          <w:szCs w:val="18"/>
        </w:rPr>
        <w:t>ó</w:t>
      </w:r>
      <w:r>
        <w:rPr>
          <w:rFonts w:ascii="Arial" w:hAnsi="Arial" w:cs="Arial"/>
          <w:szCs w:val="18"/>
        </w:rPr>
        <w:t xml:space="preserve"> inconformidad con la nota </w:t>
      </w:r>
      <w:r w:rsidR="00A81B3B">
        <w:rPr>
          <w:rFonts w:ascii="Arial" w:hAnsi="Arial" w:cs="Arial"/>
          <w:szCs w:val="18"/>
        </w:rPr>
        <w:t>de la revisión ordinaria.</w:t>
      </w:r>
    </w:p>
    <w:p w14:paraId="6659A7DB" w14:textId="77777777" w:rsidR="0041230A" w:rsidRPr="0041230A" w:rsidRDefault="0041230A" w:rsidP="0041230A">
      <w:pPr>
        <w:spacing w:after="0"/>
        <w:ind w:left="142"/>
        <w:jc w:val="both"/>
        <w:rPr>
          <w:rFonts w:ascii="Arial" w:hAnsi="Arial" w:cs="Arial"/>
          <w:szCs w:val="18"/>
        </w:rPr>
      </w:pPr>
    </w:p>
    <w:p w14:paraId="1889689C" w14:textId="1C9A7B6A" w:rsidR="0041230A" w:rsidRDefault="00A81B3B" w:rsidP="0041230A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Que d</w:t>
      </w:r>
      <w:r w:rsidR="0041230A" w:rsidRPr="0041230A">
        <w:rPr>
          <w:rFonts w:ascii="Arial" w:hAnsi="Arial" w:cs="Arial"/>
          <w:szCs w:val="18"/>
        </w:rPr>
        <w:t>e conformidad al artículo 14</w:t>
      </w:r>
      <w:r w:rsidR="00D50605">
        <w:rPr>
          <w:rFonts w:ascii="Arial" w:hAnsi="Arial" w:cs="Arial"/>
          <w:szCs w:val="18"/>
        </w:rPr>
        <w:t>9</w:t>
      </w:r>
      <w:r w:rsidR="0041230A" w:rsidRPr="0041230A">
        <w:rPr>
          <w:rFonts w:ascii="Arial" w:hAnsi="Arial" w:cs="Arial"/>
          <w:szCs w:val="18"/>
        </w:rPr>
        <w:t xml:space="preserve"> del Reglamento de la Gestión Académico-Administrativa de la Universidad de El Salvador, se me autorice la revisión </w:t>
      </w:r>
      <w:r w:rsidR="00D50605">
        <w:rPr>
          <w:rFonts w:ascii="Arial" w:hAnsi="Arial" w:cs="Arial"/>
          <w:szCs w:val="18"/>
        </w:rPr>
        <w:t xml:space="preserve">extraordinaria </w:t>
      </w:r>
      <w:r w:rsidR="0041230A" w:rsidRPr="0041230A">
        <w:rPr>
          <w:rFonts w:ascii="Arial" w:hAnsi="Arial" w:cs="Arial"/>
          <w:szCs w:val="18"/>
        </w:rPr>
        <w:t>de</w:t>
      </w:r>
      <w:r w:rsidR="0041230A">
        <w:rPr>
          <w:rFonts w:ascii="Arial" w:hAnsi="Arial" w:cs="Arial"/>
          <w:szCs w:val="18"/>
        </w:rPr>
        <w:t xml:space="preserve"> la:</w:t>
      </w:r>
    </w:p>
    <w:p w14:paraId="6D7D47AE" w14:textId="77777777" w:rsidR="00F56EFF" w:rsidRPr="00F56EFF" w:rsidRDefault="00F56EFF" w:rsidP="00F56EFF">
      <w:pPr>
        <w:spacing w:after="0" w:line="240" w:lineRule="auto"/>
        <w:jc w:val="both"/>
        <w:rPr>
          <w:rFonts w:ascii="Arial" w:hAnsi="Arial" w:cs="Arial"/>
          <w:szCs w:val="18"/>
        </w:rPr>
      </w:pPr>
    </w:p>
    <w:p w14:paraId="6A7ED94C" w14:textId="77777777" w:rsidR="0041230A" w:rsidRPr="0041230A" w:rsidRDefault="0041230A" w:rsidP="0041230A">
      <w:pPr>
        <w:pStyle w:val="Prrafodelista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229"/>
        <w:gridCol w:w="1704"/>
        <w:gridCol w:w="228"/>
        <w:gridCol w:w="1702"/>
        <w:gridCol w:w="228"/>
        <w:gridCol w:w="1703"/>
        <w:gridCol w:w="236"/>
        <w:gridCol w:w="1968"/>
      </w:tblGrid>
      <w:tr w:rsidR="00F56EFF" w14:paraId="79B78E1D" w14:textId="77777777" w:rsidTr="00695E76">
        <w:tc>
          <w:tcPr>
            <w:tcW w:w="229" w:type="dxa"/>
          </w:tcPr>
          <w:p w14:paraId="6DFAE0C5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C8DE71E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28" w:type="dxa"/>
          </w:tcPr>
          <w:p w14:paraId="7AE845FB" w14:textId="77777777" w:rsidR="00F56EFF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D1B774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28" w:type="dxa"/>
          </w:tcPr>
          <w:p w14:paraId="7777ADFC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55A9C60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Tercera prueba sumativa</w:t>
            </w:r>
          </w:p>
        </w:tc>
        <w:tc>
          <w:tcPr>
            <w:tcW w:w="236" w:type="dxa"/>
          </w:tcPr>
          <w:p w14:paraId="402DE438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14:paraId="3B990DEA" w14:textId="77777777" w:rsidR="00F56EFF" w:rsidRPr="0041230A" w:rsidRDefault="00F56EFF" w:rsidP="00695E76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Examen de suficiencia </w:t>
            </w:r>
          </w:p>
        </w:tc>
      </w:tr>
    </w:tbl>
    <w:p w14:paraId="76FF2C01" w14:textId="77777777" w:rsidR="0041230A" w:rsidRPr="0041230A" w:rsidRDefault="0041230A" w:rsidP="0041230A">
      <w:pPr>
        <w:pStyle w:val="Prrafodelista"/>
        <w:spacing w:after="0"/>
        <w:ind w:left="502"/>
        <w:jc w:val="both"/>
        <w:rPr>
          <w:rFonts w:ascii="Arial" w:hAnsi="Arial" w:cs="Arial"/>
          <w:szCs w:val="18"/>
        </w:rPr>
      </w:pPr>
    </w:p>
    <w:p w14:paraId="3648092A" w14:textId="77777777" w:rsidR="0041230A" w:rsidRPr="00E679C1" w:rsidRDefault="0041230A" w:rsidP="0041230A">
      <w:pPr>
        <w:spacing w:after="0"/>
        <w:jc w:val="both"/>
        <w:rPr>
          <w:rFonts w:ascii="Arial" w:hAnsi="Arial" w:cs="Arial"/>
          <w:szCs w:val="18"/>
        </w:rPr>
      </w:pPr>
    </w:p>
    <w:p w14:paraId="04947231" w14:textId="77777777" w:rsidR="0041230A" w:rsidRPr="007A5C6A" w:rsidRDefault="0041230A" w:rsidP="0041230A">
      <w:p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 xml:space="preserve">Por lo antes expuesto, a usted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4DED84C9" w14:textId="77777777" w:rsidR="0041230A" w:rsidRPr="007A5C6A" w:rsidRDefault="0041230A" w:rsidP="0041230A">
      <w:pPr>
        <w:spacing w:after="0"/>
        <w:jc w:val="both"/>
        <w:rPr>
          <w:rFonts w:ascii="Arial" w:hAnsi="Arial" w:cs="Arial"/>
          <w:b/>
          <w:sz w:val="18"/>
          <w:szCs w:val="24"/>
        </w:rPr>
      </w:pPr>
    </w:p>
    <w:p w14:paraId="2C0BFBB2" w14:textId="77777777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62C3ABFC" w14:textId="4DC82472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</w:t>
      </w:r>
      <w:r>
        <w:rPr>
          <w:rFonts w:ascii="Arial" w:hAnsi="Arial" w:cs="Arial"/>
          <w:b/>
          <w:szCs w:val="24"/>
        </w:rPr>
        <w:t xml:space="preserve">la revisión </w:t>
      </w:r>
      <w:r w:rsidR="0074517B">
        <w:rPr>
          <w:rFonts w:ascii="Arial" w:hAnsi="Arial" w:cs="Arial"/>
          <w:b/>
          <w:szCs w:val="24"/>
        </w:rPr>
        <w:t xml:space="preserve">extraordinaria </w:t>
      </w:r>
      <w:r>
        <w:rPr>
          <w:rFonts w:ascii="Arial" w:hAnsi="Arial" w:cs="Arial"/>
          <w:b/>
          <w:szCs w:val="24"/>
        </w:rPr>
        <w:t>de</w:t>
      </w:r>
      <w:r w:rsidR="00F56EFF">
        <w:rPr>
          <w:rFonts w:ascii="Arial" w:hAnsi="Arial" w:cs="Arial"/>
          <w:b/>
          <w:szCs w:val="24"/>
        </w:rPr>
        <w:t xml:space="preserve">l examen </w:t>
      </w:r>
      <w:r w:rsidR="00F56EFF" w:rsidRPr="00F56EFF">
        <w:rPr>
          <w:rFonts w:ascii="Arial" w:hAnsi="Arial" w:cs="Arial"/>
          <w:bCs/>
          <w:szCs w:val="24"/>
        </w:rPr>
        <w:t>__________________</w:t>
      </w:r>
      <w:r w:rsidR="00F56EFF">
        <w:rPr>
          <w:rFonts w:ascii="Arial" w:hAnsi="Arial" w:cs="Arial"/>
          <w:b/>
          <w:szCs w:val="24"/>
        </w:rPr>
        <w:t xml:space="preserve">de la asignatura </w:t>
      </w:r>
      <w:r w:rsidR="00F56EFF" w:rsidRPr="00F56EFF">
        <w:rPr>
          <w:rFonts w:ascii="Arial" w:hAnsi="Arial" w:cs="Arial"/>
          <w:bCs/>
          <w:szCs w:val="24"/>
        </w:rPr>
        <w:t>_______________________________</w:t>
      </w:r>
    </w:p>
    <w:p w14:paraId="07A9D7F7" w14:textId="77777777" w:rsidR="0041230A" w:rsidRPr="007A5C6A" w:rsidRDefault="0041230A" w:rsidP="0041230A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haga saber lo resuelto</w:t>
      </w:r>
      <w:r w:rsidR="00950B93">
        <w:rPr>
          <w:rFonts w:ascii="Arial" w:hAnsi="Arial" w:cs="Arial"/>
          <w:b/>
          <w:szCs w:val="24"/>
        </w:rPr>
        <w:t xml:space="preserve"> a </w:t>
      </w:r>
      <w:r w:rsidR="00FA4A3D">
        <w:rPr>
          <w:rFonts w:ascii="Arial" w:hAnsi="Arial" w:cs="Arial"/>
          <w:b/>
          <w:szCs w:val="24"/>
        </w:rPr>
        <w:t>través del correo institucional</w:t>
      </w:r>
    </w:p>
    <w:p w14:paraId="2C43C55F" w14:textId="77777777" w:rsidR="0041230A" w:rsidRPr="00E679C1" w:rsidRDefault="0041230A" w:rsidP="0041230A">
      <w:pPr>
        <w:spacing w:after="0"/>
        <w:rPr>
          <w:rFonts w:ascii="Arial" w:hAnsi="Arial" w:cs="Arial"/>
          <w:szCs w:val="18"/>
        </w:rPr>
      </w:pPr>
    </w:p>
    <w:p w14:paraId="3EF78C27" w14:textId="77777777" w:rsidR="0041230A" w:rsidRPr="00E679C1" w:rsidRDefault="0041230A" w:rsidP="0041230A">
      <w:pPr>
        <w:spacing w:after="0"/>
        <w:ind w:left="708"/>
        <w:rPr>
          <w:rFonts w:ascii="Arial" w:hAnsi="Arial" w:cs="Arial"/>
          <w:szCs w:val="18"/>
        </w:rPr>
      </w:pPr>
    </w:p>
    <w:p w14:paraId="39C88850" w14:textId="77777777" w:rsidR="0041230A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favorable </w:t>
      </w:r>
      <w:r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5D223E3A" w14:textId="77777777" w:rsidR="0041230A" w:rsidRDefault="0041230A" w:rsidP="0041230A">
      <w:pPr>
        <w:rPr>
          <w:rFonts w:ascii="Arial" w:hAnsi="Arial" w:cs="Arial"/>
          <w:szCs w:val="18"/>
        </w:rPr>
      </w:pPr>
    </w:p>
    <w:p w14:paraId="05BA16C2" w14:textId="77777777" w:rsidR="0041230A" w:rsidRPr="00E679C1" w:rsidRDefault="0041230A" w:rsidP="0041230A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>
        <w:rPr>
          <w:rFonts w:ascii="Arial" w:hAnsi="Arial" w:cs="Arial"/>
          <w:szCs w:val="18"/>
        </w:rPr>
        <w:t>,</w:t>
      </w:r>
    </w:p>
    <w:p w14:paraId="4F07C23A" w14:textId="77777777" w:rsidR="00950B93" w:rsidRDefault="00950B93" w:rsidP="0041230A">
      <w:pPr>
        <w:rPr>
          <w:rFonts w:ascii="Arial" w:eastAsia="Calibri" w:hAnsi="Arial" w:cs="Arial"/>
          <w:szCs w:val="18"/>
        </w:rPr>
      </w:pPr>
    </w:p>
    <w:p w14:paraId="77B31C49" w14:textId="77777777" w:rsidR="00950B93" w:rsidRPr="00E679C1" w:rsidRDefault="00950B93" w:rsidP="0041230A">
      <w:pPr>
        <w:rPr>
          <w:rFonts w:ascii="Arial" w:eastAsia="Calibri" w:hAnsi="Arial" w:cs="Arial"/>
          <w:szCs w:val="18"/>
        </w:rPr>
      </w:pPr>
    </w:p>
    <w:p w14:paraId="2D5107F8" w14:textId="77777777" w:rsidR="0041230A" w:rsidRPr="00DB5758" w:rsidRDefault="00950B93" w:rsidP="0041230A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>
        <w:rPr>
          <w:rFonts w:ascii="Arial" w:eastAsia="Calibri" w:hAnsi="Arial" w:cs="Arial"/>
          <w:szCs w:val="18"/>
        </w:rPr>
        <w:t>BR</w:t>
      </w:r>
      <w:r w:rsidR="0041230A">
        <w:rPr>
          <w:rFonts w:ascii="Arial Narrow" w:hAnsi="Arial Narrow" w:cs="Leelawadee UI"/>
          <w:sz w:val="24"/>
          <w:szCs w:val="24"/>
        </w:rPr>
        <w:t xml:space="preserve">. </w:t>
      </w:r>
      <w:r w:rsidR="0041230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18AB7ADB" w14:textId="77777777" w:rsidR="0041230A" w:rsidRDefault="0041230A" w:rsidP="0041230A">
      <w:pPr>
        <w:rPr>
          <w:rFonts w:ascii="Arial" w:hAnsi="Arial" w:cs="Arial"/>
          <w:sz w:val="4"/>
        </w:rPr>
      </w:pPr>
    </w:p>
    <w:p w14:paraId="0594DB29" w14:textId="77777777" w:rsidR="00950B93" w:rsidRDefault="00950B93" w:rsidP="0041230A">
      <w:pPr>
        <w:rPr>
          <w:rFonts w:ascii="Arial" w:hAnsi="Arial" w:cs="Arial"/>
          <w:sz w:val="4"/>
        </w:rPr>
      </w:pPr>
    </w:p>
    <w:p w14:paraId="3AA85ED4" w14:textId="77777777" w:rsidR="00950B93" w:rsidRDefault="00950B93" w:rsidP="0041230A">
      <w:pPr>
        <w:rPr>
          <w:rFonts w:ascii="Arial" w:hAnsi="Arial" w:cs="Arial"/>
          <w:sz w:val="4"/>
        </w:rPr>
      </w:pPr>
    </w:p>
    <w:p w14:paraId="7C5A1367" w14:textId="77777777" w:rsidR="00F56EFF" w:rsidRDefault="00F56EFF" w:rsidP="00865B82">
      <w:pPr>
        <w:spacing w:after="0"/>
        <w:jc w:val="center"/>
        <w:rPr>
          <w:rFonts w:ascii="Arial" w:hAnsi="Arial" w:cs="Arial"/>
          <w:b/>
        </w:rPr>
      </w:pPr>
    </w:p>
    <w:p w14:paraId="684AC7ED" w14:textId="2D003766" w:rsidR="00071F7C" w:rsidRDefault="00950B93" w:rsidP="00865B82">
      <w:pPr>
        <w:spacing w:after="0"/>
        <w:jc w:val="center"/>
        <w:rPr>
          <w:rFonts w:ascii="Arial" w:hAnsi="Arial" w:cs="Arial"/>
          <w:b/>
        </w:rPr>
      </w:pPr>
      <w:r w:rsidRPr="00950B93">
        <w:rPr>
          <w:rFonts w:ascii="Arial" w:hAnsi="Arial" w:cs="Arial"/>
          <w:b/>
        </w:rPr>
        <w:t>MARCO LEGAL</w:t>
      </w:r>
    </w:p>
    <w:p w14:paraId="17E4B1EE" w14:textId="77777777" w:rsidR="00865B82" w:rsidRDefault="00865B82" w:rsidP="00865B8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REGLAMENTO DE LA GESTIÓN ACADÉMCO-ADMINISTRITIVA DE LA UNIVERSIDAD DE ELSALVADOR </w:t>
      </w:r>
    </w:p>
    <w:p w14:paraId="3B8AC157" w14:textId="77777777" w:rsidR="00211491" w:rsidRPr="00211491" w:rsidRDefault="00211491" w:rsidP="00211491">
      <w:pPr>
        <w:spacing w:after="0"/>
        <w:jc w:val="center"/>
        <w:rPr>
          <w:rFonts w:ascii="Arial" w:hAnsi="Arial" w:cs="Arial"/>
          <w:b/>
        </w:rPr>
      </w:pPr>
    </w:p>
    <w:p w14:paraId="55280431" w14:textId="77777777" w:rsidR="00950B93" w:rsidRDefault="00950B93">
      <w:pPr>
        <w:rPr>
          <w:rFonts w:ascii="Arial" w:hAnsi="Arial" w:cs="Arial"/>
          <w:b/>
        </w:rPr>
      </w:pPr>
      <w:r w:rsidRPr="00950B93">
        <w:rPr>
          <w:rFonts w:ascii="Arial" w:hAnsi="Arial" w:cs="Arial"/>
          <w:b/>
        </w:rPr>
        <w:t xml:space="preserve">Artículo 149. </w:t>
      </w:r>
      <w:r>
        <w:rPr>
          <w:rFonts w:ascii="Arial" w:hAnsi="Arial" w:cs="Arial"/>
          <w:b/>
        </w:rPr>
        <w:t>Revisión Extraordinaria</w:t>
      </w:r>
    </w:p>
    <w:p w14:paraId="7B35A09E" w14:textId="77777777" w:rsidR="00950B93" w:rsidRDefault="00950B93" w:rsidP="00950B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Cuando el estudiante se encuentre en discrepancia con el resultado de la revisión ordinaria, podrá solicitar ante el jefe del departamento o jefe o director de escuela respectivo una revisión extraordinaria, dentro de los 3 días hábiles siguientes a la publicación oficial de los resultados obtenidos en dicha revisión.</w:t>
      </w:r>
    </w:p>
    <w:p w14:paraId="535FBEEA" w14:textId="77777777" w:rsidR="00950B93" w:rsidRPr="00950B93" w:rsidRDefault="00950B93" w:rsidP="00950B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revisión extraordinaria procederá a juicio del jefe departamento o director de escuela siempre y cuando se encuentren debidamente fundamentadas las razones con las especificación de las </w:t>
      </w:r>
      <w:r w:rsidR="008D0EDE">
        <w:rPr>
          <w:rFonts w:ascii="Arial" w:hAnsi="Arial" w:cs="Arial"/>
        </w:rPr>
        <w:t>temáticas de las pruebas en que radique la inconformidad, en caso de ser favorable la decisión del jefe del departamento o director de escuela deberá señalar el lugar, día y hora dentro de los recintos universitarios para realizarla; el estudiante tendrá el derecho a estar presente al momento de realizarse la revisión y exponer las réplicas pertinentes.*</w:t>
      </w:r>
    </w:p>
    <w:p w14:paraId="1B2BF80B" w14:textId="7CAE0598" w:rsidR="00950B93" w:rsidRPr="00950B93" w:rsidRDefault="008D0EDE" w:rsidP="004F7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revisión extraordinaria será </w:t>
      </w:r>
      <w:r w:rsidR="004F7225">
        <w:rPr>
          <w:rFonts w:ascii="Arial" w:hAnsi="Arial" w:cs="Arial"/>
        </w:rPr>
        <w:t>administrada</w:t>
      </w:r>
      <w:r>
        <w:rPr>
          <w:rFonts w:ascii="Arial" w:hAnsi="Arial" w:cs="Arial"/>
        </w:rPr>
        <w:t xml:space="preserve"> </w:t>
      </w:r>
      <w:r w:rsidR="004F7225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un tribunal conformado por el respectivo</w:t>
      </w:r>
      <w:r w:rsidR="004F7225">
        <w:rPr>
          <w:rFonts w:ascii="Arial" w:hAnsi="Arial" w:cs="Arial"/>
        </w:rPr>
        <w:t xml:space="preserve"> jefe del departamento o director de escuela, el docente responsable de la revisión ordinaria y otro docente de la especialidad de que se trate. Los resultados deberán de hacerse constar en un acta, la cual firmarán los miembros del tribunal y e</w:t>
      </w:r>
      <w:r w:rsidR="00E719A7">
        <w:rPr>
          <w:rFonts w:ascii="Arial" w:hAnsi="Arial" w:cs="Arial"/>
        </w:rPr>
        <w:t>l</w:t>
      </w:r>
      <w:r w:rsidR="004F7225">
        <w:rPr>
          <w:rFonts w:ascii="Arial" w:hAnsi="Arial" w:cs="Arial"/>
        </w:rPr>
        <w:t xml:space="preserve"> estudiante, si quisiere. La nota obtenida no admitirá recurso alguno.</w:t>
      </w:r>
    </w:p>
    <w:sectPr w:rsidR="00950B93" w:rsidRPr="00950B93" w:rsidSect="008346E6">
      <w:headerReference w:type="default" r:id="rId8"/>
      <w:footerReference w:type="default" r:id="rId9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09770" w14:textId="77777777" w:rsidR="00E63B24" w:rsidRDefault="00E63B24">
      <w:pPr>
        <w:spacing w:after="0" w:line="240" w:lineRule="auto"/>
      </w:pPr>
      <w:r>
        <w:separator/>
      </w:r>
    </w:p>
  </w:endnote>
  <w:endnote w:type="continuationSeparator" w:id="0">
    <w:p w14:paraId="1F71E489" w14:textId="77777777" w:rsidR="00E63B24" w:rsidRDefault="00E6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CFAAB" w14:textId="781DDEFB" w:rsidR="00950B93" w:rsidRPr="00950B93" w:rsidRDefault="00950B93" w:rsidP="00950B93">
    <w:pPr>
      <w:jc w:val="both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B139C" w14:textId="77777777" w:rsidR="00E63B24" w:rsidRDefault="00E63B24">
      <w:pPr>
        <w:spacing w:after="0" w:line="240" w:lineRule="auto"/>
      </w:pPr>
      <w:r>
        <w:separator/>
      </w:r>
    </w:p>
  </w:footnote>
  <w:footnote w:type="continuationSeparator" w:id="0">
    <w:p w14:paraId="104E5B76" w14:textId="77777777" w:rsidR="00E63B24" w:rsidRDefault="00E6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170F6" w14:textId="77777777" w:rsidR="003330C9" w:rsidRPr="00950B93" w:rsidRDefault="007674C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950B93">
      <w:rPr>
        <w:rFonts w:ascii="Arial" w:eastAsiaTheme="majorEastAsia" w:hAnsi="Arial" w:cs="Arial"/>
        <w:b/>
        <w:noProof/>
        <w:sz w:val="28"/>
        <w:szCs w:val="32"/>
        <w:lang w:eastAsia="es-SV"/>
      </w:rPr>
      <w:drawing>
        <wp:anchor distT="0" distB="0" distL="114300" distR="114300" simplePos="0" relativeHeight="251659264" behindDoc="0" locked="0" layoutInCell="1" allowOverlap="1" wp14:anchorId="4E6037BE" wp14:editId="5C474D7D">
          <wp:simplePos x="0" y="0"/>
          <wp:positionH relativeFrom="column">
            <wp:posOffset>-108584</wp:posOffset>
          </wp:positionH>
          <wp:positionV relativeFrom="paragraph">
            <wp:posOffset>-182880</wp:posOffset>
          </wp:positionV>
          <wp:extent cx="704850" cy="906780"/>
          <wp:effectExtent l="0" t="0" r="0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50B93">
      <w:rPr>
        <w:rFonts w:ascii="Arial" w:eastAsiaTheme="majorEastAsia" w:hAnsi="Arial" w:cs="Arial"/>
        <w:b/>
        <w:noProof/>
        <w:sz w:val="28"/>
        <w:szCs w:val="32"/>
        <w:lang w:eastAsia="es-SV"/>
      </w:rPr>
      <w:drawing>
        <wp:anchor distT="0" distB="0" distL="114300" distR="114300" simplePos="0" relativeHeight="251660288" behindDoc="0" locked="0" layoutInCell="1" allowOverlap="1" wp14:anchorId="3674899B" wp14:editId="2FCFC6F1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B93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19C74711" w14:textId="77777777" w:rsidR="003330C9" w:rsidRPr="00950B93" w:rsidRDefault="007674CD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950B93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08224365" w14:textId="66C88018" w:rsidR="00BE16D8" w:rsidRPr="00284A1E" w:rsidRDefault="007674CD" w:rsidP="00F56EFF">
    <w:pPr>
      <w:pStyle w:val="Encabezado"/>
      <w:jc w:val="center"/>
      <w:rPr>
        <w:rFonts w:ascii="Arial" w:hAnsi="Arial" w:cs="Arial"/>
      </w:rPr>
    </w:pPr>
    <w:r w:rsidRPr="00950B93">
      <w:rPr>
        <w:rFonts w:ascii="Arial" w:eastAsiaTheme="majorEastAsia" w:hAnsi="Arial" w:cs="Arial"/>
        <w:b/>
        <w:sz w:val="24"/>
        <w:szCs w:val="32"/>
      </w:rPr>
      <w:t xml:space="preserve">SOLICITUD DE REVISIÓN </w:t>
    </w:r>
    <w:r w:rsidR="00D50605" w:rsidRPr="00950B93">
      <w:rPr>
        <w:rFonts w:ascii="Arial" w:eastAsiaTheme="majorEastAsia" w:hAnsi="Arial" w:cs="Arial"/>
        <w:b/>
        <w:sz w:val="24"/>
        <w:szCs w:val="32"/>
      </w:rPr>
      <w:t>EXTRAO</w:t>
    </w:r>
    <w:r w:rsidR="00950B93">
      <w:rPr>
        <w:rFonts w:ascii="Arial" w:eastAsiaTheme="majorEastAsia" w:hAnsi="Arial" w:cs="Arial"/>
        <w:b/>
        <w:sz w:val="24"/>
        <w:szCs w:val="32"/>
      </w:rPr>
      <w:t>R</w:t>
    </w:r>
    <w:r w:rsidR="00D50605" w:rsidRPr="00950B93">
      <w:rPr>
        <w:rFonts w:ascii="Arial" w:eastAsiaTheme="majorEastAsia" w:hAnsi="Arial" w:cs="Arial"/>
        <w:b/>
        <w:sz w:val="24"/>
        <w:szCs w:val="32"/>
      </w:rPr>
      <w:t>DINARIA</w:t>
    </w:r>
    <w:r w:rsidR="00950B93" w:rsidRPr="00950B93">
      <w:rPr>
        <w:rFonts w:ascii="Arial" w:eastAsiaTheme="majorEastAsia" w:hAnsi="Arial" w:cs="Arial"/>
        <w:b/>
        <w:sz w:val="24"/>
        <w:szCs w:val="32"/>
      </w:rPr>
      <w:t xml:space="preserve"> DE </w:t>
    </w:r>
    <w:r w:rsidR="00F56EFF">
      <w:rPr>
        <w:rFonts w:ascii="Arial" w:eastAsiaTheme="majorEastAsia" w:hAnsi="Arial" w:cs="Arial"/>
        <w:b/>
        <w:sz w:val="24"/>
        <w:szCs w:val="32"/>
      </w:rPr>
      <w:t>EXAMEN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0A"/>
    <w:rsid w:val="00071F7C"/>
    <w:rsid w:val="001A7989"/>
    <w:rsid w:val="00211491"/>
    <w:rsid w:val="003A07C7"/>
    <w:rsid w:val="0041230A"/>
    <w:rsid w:val="00490214"/>
    <w:rsid w:val="004F7225"/>
    <w:rsid w:val="00626AB8"/>
    <w:rsid w:val="006E41CF"/>
    <w:rsid w:val="00700D56"/>
    <w:rsid w:val="0074517B"/>
    <w:rsid w:val="007674CD"/>
    <w:rsid w:val="00865B82"/>
    <w:rsid w:val="008D0EDE"/>
    <w:rsid w:val="008E2270"/>
    <w:rsid w:val="0094255A"/>
    <w:rsid w:val="00950B93"/>
    <w:rsid w:val="00A52D16"/>
    <w:rsid w:val="00A81B3B"/>
    <w:rsid w:val="00A951BB"/>
    <w:rsid w:val="00B202CA"/>
    <w:rsid w:val="00B50A9E"/>
    <w:rsid w:val="00C4236D"/>
    <w:rsid w:val="00D246D0"/>
    <w:rsid w:val="00D306BC"/>
    <w:rsid w:val="00D50605"/>
    <w:rsid w:val="00E63B24"/>
    <w:rsid w:val="00E719A7"/>
    <w:rsid w:val="00F56EFF"/>
    <w:rsid w:val="00F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7DA9647"/>
  <w15:chartTrackingRefBased/>
  <w15:docId w15:val="{DC03E11F-26CA-4C02-8F21-4A504503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30A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230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30A"/>
    <w:rPr>
      <w:rFonts w:asciiTheme="minorHAnsi" w:hAnsiTheme="minorHAnsi"/>
      <w:sz w:val="22"/>
    </w:rPr>
  </w:style>
  <w:style w:type="table" w:styleId="Tablaconcuadrcula">
    <w:name w:val="Table Grid"/>
    <w:basedOn w:val="Tablanormal"/>
    <w:uiPriority w:val="39"/>
    <w:rsid w:val="004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506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605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68F43-7912-49EA-BF03-B628B7F7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2330</Characters>
  <Application>Microsoft Office Word</Application>
  <DocSecurity>0</DocSecurity>
  <Lines>77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Douglas Ramírez </cp:lastModifiedBy>
  <cp:revision>6</cp:revision>
  <dcterms:created xsi:type="dcterms:W3CDTF">2021-03-10T18:44:00Z</dcterms:created>
  <dcterms:modified xsi:type="dcterms:W3CDTF">2023-12-04T17:26:00Z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4ceb0763cecc4031aa525a34452a3734c2759a8215cada5f9fd75f6f97f2ef3d</vt:lpwstr>
  </property>
</Properties>
</file>